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CAD" w:rsidRPr="00324CAD" w:rsidRDefault="00324CAD" w:rsidP="00F34307">
      <w:pPr>
        <w:autoSpaceDE/>
        <w:autoSpaceDN/>
        <w:ind w:firstLine="709"/>
        <w:jc w:val="center"/>
        <w:rPr>
          <w:sz w:val="28"/>
          <w:szCs w:val="28"/>
          <w:lang w:eastAsia="ru-RU"/>
        </w:rPr>
      </w:pPr>
      <w:r w:rsidRPr="00324CAD">
        <w:rPr>
          <w:b/>
          <w:bCs/>
          <w:sz w:val="28"/>
          <w:szCs w:val="28"/>
          <w:lang w:eastAsia="ru-RU"/>
        </w:rPr>
        <w:t>СВОДНЫЙ ОТЧЕТ</w:t>
      </w:r>
    </w:p>
    <w:p w:rsidR="00324CAD" w:rsidRPr="00F34307" w:rsidRDefault="00324CAD" w:rsidP="00F34307">
      <w:pPr>
        <w:autoSpaceDE/>
        <w:autoSpaceDN/>
        <w:ind w:firstLine="709"/>
        <w:jc w:val="center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по результатам предварительных публичных консультаций проекта нормативного правового акта Ростовской области</w:t>
      </w:r>
    </w:p>
    <w:p w:rsidR="00324CAD" w:rsidRPr="00F34307" w:rsidRDefault="00324CAD" w:rsidP="00F34307">
      <w:pPr>
        <w:autoSpaceDE/>
        <w:autoSpaceDN/>
        <w:ind w:firstLine="709"/>
        <w:jc w:val="center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«</w:t>
      </w:r>
      <w:r w:rsidR="007F563F" w:rsidRPr="007F563F">
        <w:rPr>
          <w:b/>
          <w:sz w:val="28"/>
          <w:szCs w:val="28"/>
          <w:lang w:eastAsia="ru-RU"/>
        </w:rPr>
        <w:t>О порядке предоставления субсидий организациям – производителям готовой продукции на возмещение части затрат по страхованию кредитов</w:t>
      </w:r>
      <w:r w:rsidRPr="00F34307">
        <w:rPr>
          <w:b/>
          <w:sz w:val="28"/>
          <w:szCs w:val="28"/>
          <w:lang w:eastAsia="ru-RU"/>
        </w:rPr>
        <w:t>»</w:t>
      </w:r>
    </w:p>
    <w:p w:rsidR="00824BA1" w:rsidRDefault="00824BA1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324CAD" w:rsidRP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 </w:t>
      </w:r>
      <w:r w:rsidRPr="00F34307">
        <w:rPr>
          <w:b/>
          <w:sz w:val="28"/>
          <w:szCs w:val="28"/>
          <w:lang w:eastAsia="ru-RU"/>
        </w:rPr>
        <w:t>1. Степень регулирующего воздействия проекта нормативного правового акта.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 xml:space="preserve">Степень регулирующего воздействия проекта нормативного правового акта - низкая. В связи с тем, что проект НПА не </w:t>
      </w:r>
      <w:proofErr w:type="gramStart"/>
      <w:r w:rsidRPr="00324CAD">
        <w:rPr>
          <w:sz w:val="28"/>
          <w:szCs w:val="28"/>
          <w:lang w:eastAsia="ru-RU"/>
        </w:rPr>
        <w:t>устанавливает ранее не предусмотренные обязанности и запреты и не способствует</w:t>
      </w:r>
      <w:proofErr w:type="gramEnd"/>
      <w:r w:rsidRPr="00324CAD">
        <w:rPr>
          <w:sz w:val="28"/>
          <w:szCs w:val="28"/>
          <w:lang w:eastAsia="ru-RU"/>
        </w:rPr>
        <w:t xml:space="preserve"> их установлению, а также положения проекта не приводят к возникновению ранее не предусмотренных расходов физических и юридических лиц. Проект НПА не содержит положения, изменяющие ранее предусмотренные обязанности и запреты или способствующие их установлению, а также положения, приводящие к увеличению ранее предусмотренных расходов физических и юридических лиц.</w:t>
      </w:r>
    </w:p>
    <w:p w:rsidR="00324CAD" w:rsidRP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2.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проблемы.</w:t>
      </w:r>
    </w:p>
    <w:p w:rsidR="00824BA1" w:rsidRPr="00477B0E" w:rsidRDefault="00824BA1" w:rsidP="00824BA1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77B0E">
        <w:rPr>
          <w:sz w:val="28"/>
          <w:szCs w:val="28"/>
        </w:rPr>
        <w:t xml:space="preserve">азработка регионального нормативного правового акта в </w:t>
      </w:r>
      <w:proofErr w:type="gramStart"/>
      <w:r w:rsidRPr="00477B0E">
        <w:rPr>
          <w:sz w:val="28"/>
          <w:szCs w:val="28"/>
        </w:rPr>
        <w:t>соответствии</w:t>
      </w:r>
      <w:proofErr w:type="gramEnd"/>
      <w:r w:rsidRPr="00477B0E">
        <w:rPr>
          <w:sz w:val="28"/>
          <w:szCs w:val="28"/>
        </w:rPr>
        <w:t xml:space="preserve"> с действующим областным законодательством.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3. Цель предлагаемого регулирования</w:t>
      </w:r>
      <w:r w:rsidRPr="00324CAD">
        <w:rPr>
          <w:sz w:val="28"/>
          <w:szCs w:val="28"/>
          <w:lang w:eastAsia="ru-RU"/>
        </w:rPr>
        <w:t>.</w:t>
      </w:r>
    </w:p>
    <w:p w:rsidR="00824BA1" w:rsidRPr="00477B0E" w:rsidRDefault="00824BA1" w:rsidP="00824BA1">
      <w:pPr>
        <w:pStyle w:val="ConsPlusCell"/>
        <w:ind w:firstLine="567"/>
        <w:jc w:val="both"/>
        <w:outlineLvl w:val="0"/>
      </w:pPr>
      <w:r w:rsidRPr="00477B0E">
        <w:t>Целью регулирования является порядок и условия предоставления субсидии организациям</w:t>
      </w:r>
      <w:r>
        <w:t xml:space="preserve"> </w:t>
      </w:r>
      <w:r w:rsidRPr="00B14570">
        <w:t>–</w:t>
      </w:r>
      <w:r>
        <w:t xml:space="preserve"> </w:t>
      </w:r>
      <w:r w:rsidRPr="00477B0E">
        <w:t xml:space="preserve">производителям готовой продукции. </w:t>
      </w:r>
    </w:p>
    <w:p w:rsidR="00324CAD" w:rsidRP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4. Описание предлагаемого регулирования и иных возможных способов решения проблемы.</w:t>
      </w:r>
    </w:p>
    <w:p w:rsidR="00324CAD" w:rsidRPr="00324CAD" w:rsidRDefault="002220AF" w:rsidP="002220AF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Разработка </w:t>
      </w:r>
      <w:r w:rsidRPr="002220AF">
        <w:rPr>
          <w:sz w:val="28"/>
          <w:szCs w:val="28"/>
          <w:lang w:eastAsia="ru-RU"/>
        </w:rPr>
        <w:t xml:space="preserve">проекта </w:t>
      </w:r>
      <w:r>
        <w:rPr>
          <w:sz w:val="28"/>
          <w:szCs w:val="28"/>
          <w:lang w:eastAsia="ru-RU"/>
        </w:rPr>
        <w:t>постановления Правительства</w:t>
      </w:r>
      <w:r w:rsidRPr="002220AF">
        <w:rPr>
          <w:sz w:val="28"/>
          <w:szCs w:val="28"/>
          <w:lang w:eastAsia="ru-RU"/>
        </w:rPr>
        <w:t xml:space="preserve"> Ростовской области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br/>
      </w:r>
      <w:r w:rsidRPr="002220AF">
        <w:rPr>
          <w:sz w:val="28"/>
          <w:szCs w:val="28"/>
          <w:lang w:eastAsia="ru-RU"/>
        </w:rPr>
        <w:t>«</w:t>
      </w:r>
      <w:r w:rsidR="007F563F" w:rsidRPr="007F563F">
        <w:rPr>
          <w:sz w:val="28"/>
          <w:szCs w:val="28"/>
        </w:rPr>
        <w:t>О порядке предоставления субсидий организациям – производителям готовой продукции на возмещение части затрат по страхованию кредитов</w:t>
      </w:r>
      <w:r w:rsidRPr="002220AF">
        <w:rPr>
          <w:sz w:val="28"/>
          <w:szCs w:val="28"/>
          <w:lang w:eastAsia="ru-RU"/>
        </w:rPr>
        <w:t>»</w:t>
      </w:r>
      <w:r w:rsidR="005C4B12">
        <w:rPr>
          <w:sz w:val="28"/>
          <w:szCs w:val="28"/>
          <w:lang w:eastAsia="ru-RU"/>
        </w:rPr>
        <w:t>.</w:t>
      </w:r>
      <w:bookmarkStart w:id="0" w:name="_GoBack"/>
      <w:bookmarkEnd w:id="0"/>
    </w:p>
    <w:p w:rsidR="00324CAD" w:rsidRP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5. Основные группы субъектов предпринимательской и инвестиционной деятельности, иные заинтересованные лица, включая органы государственной власти Ростовской области и органов местного самоуправления, а также иные лица, интересы которых будут затронуты предлагаемым правовым регулированием.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 xml:space="preserve">Основные группы лиц, интересы которых будут затронуты предлагаемым правовым регулированием – </w:t>
      </w:r>
      <w:r w:rsidR="002220AF">
        <w:rPr>
          <w:sz w:val="28"/>
          <w:szCs w:val="28"/>
          <w:lang w:eastAsia="ru-RU"/>
        </w:rPr>
        <w:t>организации</w:t>
      </w:r>
      <w:r w:rsidR="002220AF" w:rsidRPr="00324CAD">
        <w:rPr>
          <w:sz w:val="28"/>
          <w:szCs w:val="28"/>
          <w:lang w:eastAsia="ru-RU"/>
        </w:rPr>
        <w:t>–</w:t>
      </w:r>
      <w:r w:rsidR="00824BA1">
        <w:rPr>
          <w:sz w:val="28"/>
          <w:szCs w:val="28"/>
          <w:lang w:eastAsia="ru-RU"/>
        </w:rPr>
        <w:t>производители готовой продукции, зарегистрированные на территории</w:t>
      </w:r>
      <w:r w:rsidRPr="00324CAD">
        <w:rPr>
          <w:sz w:val="28"/>
          <w:szCs w:val="28"/>
          <w:lang w:eastAsia="ru-RU"/>
        </w:rPr>
        <w:t xml:space="preserve"> Ростовской области.</w:t>
      </w:r>
    </w:p>
    <w:p w:rsidR="00324CAD" w:rsidRPr="00824BA1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824BA1">
        <w:rPr>
          <w:b/>
          <w:sz w:val="28"/>
          <w:szCs w:val="28"/>
          <w:lang w:eastAsia="ru-RU"/>
        </w:rPr>
        <w:t>6. Новые функции, полномочия, обязанности и права органов государственной власти Ростовской области и органов местного самоуправления или сведения об их изменении, а также порядок их реализации.</w:t>
      </w:r>
    </w:p>
    <w:p w:rsidR="00324CAD" w:rsidRPr="00324CAD" w:rsidRDefault="00A24FDC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A24FDC">
        <w:rPr>
          <w:sz w:val="28"/>
          <w:szCs w:val="28"/>
          <w:lang w:eastAsia="ru-RU"/>
        </w:rPr>
        <w:t>Внесение новых функций, полномочий, обязанностей и прав органов государственной власти Ростовской области и органов местного самоуправления или сведения об их изменении, а также порядок их реализации не предусмотрено.</w:t>
      </w:r>
    </w:p>
    <w:p w:rsidR="00324CAD" w:rsidRP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lastRenderedPageBreak/>
        <w:t>7. 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исполнения.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Внесение новых обязанностей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исполнения, не предусмотрено.</w:t>
      </w:r>
    </w:p>
    <w:p w:rsid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8. Предполагаемая дата вступления в силу проекта нормативного правового акта</w:t>
      </w:r>
      <w:r w:rsidR="00F34307">
        <w:rPr>
          <w:b/>
          <w:sz w:val="28"/>
          <w:szCs w:val="28"/>
          <w:lang w:eastAsia="ru-RU"/>
        </w:rPr>
        <w:t xml:space="preserve">   </w:t>
      </w:r>
    </w:p>
    <w:p w:rsidR="00A24FDC" w:rsidRPr="00477B0E" w:rsidRDefault="00324CAD" w:rsidP="00A24FDC">
      <w:pPr>
        <w:pStyle w:val="ConsPlusCell"/>
        <w:ind w:firstLine="567"/>
        <w:jc w:val="both"/>
      </w:pPr>
      <w:r w:rsidRPr="00324CAD">
        <w:t xml:space="preserve">Предполагаемая дата вступления в силу проекта нормативного правового акта - </w:t>
      </w:r>
      <w:r w:rsidR="00A24FDC" w:rsidRPr="00477B0E">
        <w:t>апрель 2016 года.</w:t>
      </w:r>
    </w:p>
    <w:p w:rsidR="00324CAD" w:rsidRP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9. Сведения о размещении уведомления, сроках представления предложений, лицах, представивших предложения, и обобщенных результатах их рассмотрения разработчиком.</w:t>
      </w:r>
    </w:p>
    <w:p w:rsidR="00A24FDC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Уведомление о разработке проекта, о сроках и способах предоставления предложений</w:t>
      </w:r>
      <w:r w:rsidRPr="00324CAD">
        <w:rPr>
          <w:b/>
          <w:bCs/>
          <w:sz w:val="28"/>
          <w:szCs w:val="28"/>
          <w:lang w:eastAsia="ru-RU"/>
        </w:rPr>
        <w:t xml:space="preserve"> </w:t>
      </w:r>
      <w:r w:rsidRPr="00324CAD">
        <w:rPr>
          <w:sz w:val="28"/>
          <w:szCs w:val="28"/>
          <w:lang w:eastAsia="ru-RU"/>
        </w:rPr>
        <w:t xml:space="preserve">размещено на официальном сайте </w:t>
      </w:r>
      <w:r w:rsidR="00A24FDC">
        <w:rPr>
          <w:sz w:val="28"/>
          <w:szCs w:val="28"/>
          <w:lang w:eastAsia="ru-RU"/>
        </w:rPr>
        <w:t>министерства экономического развития Ростовской области (</w:t>
      </w:r>
      <w:r w:rsidR="00A24FDC" w:rsidRPr="00A24FDC">
        <w:rPr>
          <w:sz w:val="28"/>
          <w:szCs w:val="28"/>
          <w:lang w:eastAsia="ru-RU"/>
        </w:rPr>
        <w:t>http://mineconomikiro.ru</w:t>
      </w:r>
      <w:r w:rsidR="00A24FDC">
        <w:rPr>
          <w:sz w:val="28"/>
          <w:szCs w:val="28"/>
          <w:lang w:eastAsia="ru-RU"/>
        </w:rPr>
        <w:t>)</w:t>
      </w:r>
      <w:r w:rsidR="00A24FDC" w:rsidRPr="00A24FDC">
        <w:rPr>
          <w:sz w:val="28"/>
          <w:szCs w:val="28"/>
          <w:lang w:eastAsia="ru-RU"/>
        </w:rPr>
        <w:t xml:space="preserve"> </w:t>
      </w:r>
      <w:r w:rsidR="00A24FDC" w:rsidRPr="00324CAD">
        <w:rPr>
          <w:sz w:val="28"/>
          <w:szCs w:val="28"/>
          <w:lang w:eastAsia="ru-RU"/>
        </w:rPr>
        <w:t>и на официальном сайте Правительства Ростовской области (</w:t>
      </w:r>
      <w:hyperlink r:id="rId5" w:history="1">
        <w:r w:rsidR="00A24FDC" w:rsidRPr="00324CAD">
          <w:rPr>
            <w:color w:val="0000FF"/>
            <w:sz w:val="28"/>
            <w:szCs w:val="28"/>
            <w:u w:val="single"/>
            <w:lang w:eastAsia="ru-RU"/>
          </w:rPr>
          <w:t>www.donland.ru</w:t>
        </w:r>
      </w:hyperlink>
      <w:r w:rsidR="00A24FDC" w:rsidRPr="00324CAD">
        <w:rPr>
          <w:sz w:val="28"/>
          <w:szCs w:val="28"/>
          <w:lang w:eastAsia="ru-RU"/>
        </w:rPr>
        <w:t>).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Извещение о размещении проекта НПА направлено в</w:t>
      </w:r>
      <w:r w:rsidR="00A24FDC">
        <w:rPr>
          <w:sz w:val="28"/>
          <w:szCs w:val="28"/>
          <w:lang w:eastAsia="ru-RU"/>
        </w:rPr>
        <w:t xml:space="preserve"> адрес</w:t>
      </w:r>
      <w:r w:rsidRPr="00324CAD">
        <w:rPr>
          <w:sz w:val="28"/>
          <w:szCs w:val="28"/>
          <w:lang w:eastAsia="ru-RU"/>
        </w:rPr>
        <w:t>: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- </w:t>
      </w:r>
      <w:r w:rsidR="00A24FDC">
        <w:rPr>
          <w:sz w:val="28"/>
          <w:szCs w:val="28"/>
          <w:lang w:eastAsia="ru-RU"/>
        </w:rPr>
        <w:t>д</w:t>
      </w:r>
      <w:r w:rsidRPr="00324CAD">
        <w:rPr>
          <w:sz w:val="28"/>
          <w:szCs w:val="28"/>
          <w:lang w:eastAsia="ru-RU"/>
        </w:rPr>
        <w:t>епартамент</w:t>
      </w:r>
      <w:r w:rsidR="00A24FDC">
        <w:rPr>
          <w:sz w:val="28"/>
          <w:szCs w:val="28"/>
          <w:lang w:eastAsia="ru-RU"/>
        </w:rPr>
        <w:t>а</w:t>
      </w:r>
      <w:r w:rsidRPr="00324CAD">
        <w:rPr>
          <w:sz w:val="28"/>
          <w:szCs w:val="28"/>
          <w:lang w:eastAsia="ru-RU"/>
        </w:rPr>
        <w:t xml:space="preserve"> инвестиций и предпринимательства Ростовской области (для оценки регулирующего воздействия);</w:t>
      </w:r>
    </w:p>
    <w:p w:rsidR="00324CAD" w:rsidRPr="00324CAD" w:rsidRDefault="00A24FDC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 Торгово-промышленной</w:t>
      </w:r>
      <w:r w:rsidR="00324CAD" w:rsidRPr="00324CAD">
        <w:rPr>
          <w:sz w:val="28"/>
          <w:szCs w:val="28"/>
          <w:lang w:eastAsia="ru-RU"/>
        </w:rPr>
        <w:t xml:space="preserve"> палат</w:t>
      </w:r>
      <w:r>
        <w:rPr>
          <w:sz w:val="28"/>
          <w:szCs w:val="28"/>
          <w:lang w:eastAsia="ru-RU"/>
        </w:rPr>
        <w:t>ы</w:t>
      </w:r>
      <w:r w:rsidR="00324CAD" w:rsidRPr="00324CAD">
        <w:rPr>
          <w:sz w:val="28"/>
          <w:szCs w:val="28"/>
          <w:lang w:eastAsia="ru-RU"/>
        </w:rPr>
        <w:t xml:space="preserve"> Ростовской области;</w:t>
      </w:r>
    </w:p>
    <w:p w:rsidR="00324CAD" w:rsidRPr="00324CAD" w:rsidRDefault="00A24FDC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 Уполномоченного</w:t>
      </w:r>
      <w:r w:rsidR="00324CAD" w:rsidRPr="00324CAD">
        <w:rPr>
          <w:sz w:val="28"/>
          <w:szCs w:val="28"/>
          <w:lang w:eastAsia="ru-RU"/>
        </w:rPr>
        <w:t xml:space="preserve"> по защите прав предпринимателей в Ростовской области.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 xml:space="preserve">В установленный срок c </w:t>
      </w:r>
      <w:r w:rsidR="00A24FDC" w:rsidRPr="00A24FDC">
        <w:rPr>
          <w:sz w:val="28"/>
          <w:szCs w:val="28"/>
          <w:lang w:eastAsia="ru-RU"/>
        </w:rPr>
        <w:t>03.02.2016 по 24.02.2016</w:t>
      </w:r>
      <w:r w:rsidR="00A24FDC">
        <w:rPr>
          <w:sz w:val="28"/>
          <w:szCs w:val="28"/>
          <w:lang w:eastAsia="ru-RU"/>
        </w:rPr>
        <w:t xml:space="preserve"> </w:t>
      </w:r>
      <w:r w:rsidRPr="00324CAD">
        <w:rPr>
          <w:sz w:val="28"/>
          <w:szCs w:val="28"/>
          <w:lang w:eastAsia="ru-RU"/>
        </w:rPr>
        <w:t xml:space="preserve">в </w:t>
      </w:r>
      <w:r w:rsidR="00A24FDC">
        <w:rPr>
          <w:sz w:val="28"/>
          <w:szCs w:val="28"/>
          <w:lang w:eastAsia="ru-RU"/>
        </w:rPr>
        <w:t>министерство экономического развития Ростовской области</w:t>
      </w:r>
      <w:r w:rsidR="00E857BF">
        <w:rPr>
          <w:sz w:val="28"/>
          <w:szCs w:val="28"/>
          <w:lang w:eastAsia="ru-RU"/>
        </w:rPr>
        <w:t xml:space="preserve"> замечаний и предложений по проекту НПА не поступило.</w:t>
      </w:r>
    </w:p>
    <w:p w:rsid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 </w:t>
      </w:r>
    </w:p>
    <w:sectPr w:rsidR="00324CAD" w:rsidSect="00F3430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CAD"/>
    <w:rsid w:val="002220AF"/>
    <w:rsid w:val="002C3753"/>
    <w:rsid w:val="00307C74"/>
    <w:rsid w:val="00324CAD"/>
    <w:rsid w:val="004278FE"/>
    <w:rsid w:val="004D1812"/>
    <w:rsid w:val="00537272"/>
    <w:rsid w:val="005C4B12"/>
    <w:rsid w:val="0066603F"/>
    <w:rsid w:val="007F563F"/>
    <w:rsid w:val="00824BA1"/>
    <w:rsid w:val="00A24FDC"/>
    <w:rsid w:val="00BC490A"/>
    <w:rsid w:val="00E857BF"/>
    <w:rsid w:val="00F3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272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537272"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link w:val="20"/>
    <w:semiHidden/>
    <w:unhideWhenUsed/>
    <w:qFormat/>
    <w:rsid w:val="005372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7272"/>
    <w:rPr>
      <w:rFonts w:ascii="Arial" w:hAnsi="Arial"/>
      <w:b/>
      <w:kern w:val="28"/>
    </w:rPr>
  </w:style>
  <w:style w:type="character" w:customStyle="1" w:styleId="20">
    <w:name w:val="Заголовок 2 Знак"/>
    <w:basedOn w:val="a0"/>
    <w:link w:val="2"/>
    <w:semiHidden/>
    <w:rsid w:val="005372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537272"/>
    <w:rPr>
      <w:b/>
      <w:bCs/>
    </w:rPr>
  </w:style>
  <w:style w:type="paragraph" w:styleId="a4">
    <w:name w:val="List Paragraph"/>
    <w:basedOn w:val="a"/>
    <w:uiPriority w:val="34"/>
    <w:qFormat/>
    <w:rsid w:val="00537272"/>
    <w:pPr>
      <w:ind w:left="720"/>
      <w:contextualSpacing/>
    </w:pPr>
  </w:style>
  <w:style w:type="paragraph" w:customStyle="1" w:styleId="ConsPlusCell">
    <w:name w:val="ConsPlusCell"/>
    <w:uiPriority w:val="99"/>
    <w:rsid w:val="00824BA1"/>
    <w:pPr>
      <w:autoSpaceDE w:val="0"/>
      <w:autoSpaceDN w:val="0"/>
      <w:adjustRightInd w:val="0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272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537272"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link w:val="20"/>
    <w:semiHidden/>
    <w:unhideWhenUsed/>
    <w:qFormat/>
    <w:rsid w:val="005372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7272"/>
    <w:rPr>
      <w:rFonts w:ascii="Arial" w:hAnsi="Arial"/>
      <w:b/>
      <w:kern w:val="28"/>
    </w:rPr>
  </w:style>
  <w:style w:type="character" w:customStyle="1" w:styleId="20">
    <w:name w:val="Заголовок 2 Знак"/>
    <w:basedOn w:val="a0"/>
    <w:link w:val="2"/>
    <w:semiHidden/>
    <w:rsid w:val="005372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537272"/>
    <w:rPr>
      <w:b/>
      <w:bCs/>
    </w:rPr>
  </w:style>
  <w:style w:type="paragraph" w:styleId="a4">
    <w:name w:val="List Paragraph"/>
    <w:basedOn w:val="a"/>
    <w:uiPriority w:val="34"/>
    <w:qFormat/>
    <w:rsid w:val="00537272"/>
    <w:pPr>
      <w:ind w:left="720"/>
      <w:contextualSpacing/>
    </w:pPr>
  </w:style>
  <w:style w:type="paragraph" w:customStyle="1" w:styleId="ConsPlusCell">
    <w:name w:val="ConsPlusCell"/>
    <w:uiPriority w:val="99"/>
    <w:rsid w:val="00824BA1"/>
    <w:pPr>
      <w:autoSpaceDE w:val="0"/>
      <w:autoSpaceDN w:val="0"/>
      <w:adjustRightInd w:val="0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1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43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onlan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МЭ, малый бизнес</dc:creator>
  <cp:lastModifiedBy>МЭ, внешнеэконом.отд.</cp:lastModifiedBy>
  <cp:revision>8</cp:revision>
  <dcterms:created xsi:type="dcterms:W3CDTF">2016-03-14T07:18:00Z</dcterms:created>
  <dcterms:modified xsi:type="dcterms:W3CDTF">2016-03-14T09:03:00Z</dcterms:modified>
</cp:coreProperties>
</file>